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D8" w:rsidRPr="000461D8" w:rsidRDefault="000461D8" w:rsidP="000461D8">
      <w:pPr>
        <w:pStyle w:val="ConsPlusNormal"/>
        <w:jc w:val="right"/>
        <w:rPr>
          <w:rFonts w:ascii="Times New Roman" w:hAnsi="Times New Roman" w:cs="Times New Roman"/>
          <w:sz w:val="28"/>
          <w:szCs w:val="28"/>
        </w:rPr>
      </w:pPr>
      <w:r w:rsidRPr="000461D8">
        <w:rPr>
          <w:rFonts w:ascii="Times New Roman" w:hAnsi="Times New Roman" w:cs="Times New Roman"/>
          <w:sz w:val="28"/>
          <w:szCs w:val="28"/>
        </w:rPr>
        <w:t>Утверждены</w:t>
      </w:r>
    </w:p>
    <w:p w:rsidR="000461D8" w:rsidRPr="000461D8" w:rsidRDefault="000461D8" w:rsidP="000461D8">
      <w:pPr>
        <w:pStyle w:val="ConsPlusNormal"/>
        <w:jc w:val="right"/>
        <w:rPr>
          <w:rFonts w:ascii="Times New Roman" w:hAnsi="Times New Roman" w:cs="Times New Roman"/>
          <w:sz w:val="28"/>
          <w:szCs w:val="28"/>
        </w:rPr>
      </w:pPr>
      <w:r w:rsidRPr="000461D8">
        <w:rPr>
          <w:rFonts w:ascii="Times New Roman" w:hAnsi="Times New Roman" w:cs="Times New Roman"/>
          <w:sz w:val="28"/>
          <w:szCs w:val="28"/>
        </w:rPr>
        <w:t>приказом Федеральной службы</w:t>
      </w:r>
    </w:p>
    <w:p w:rsidR="000461D8" w:rsidRPr="000461D8" w:rsidRDefault="000461D8" w:rsidP="000461D8">
      <w:pPr>
        <w:pStyle w:val="ConsPlusNormal"/>
        <w:jc w:val="right"/>
        <w:rPr>
          <w:rFonts w:ascii="Times New Roman" w:hAnsi="Times New Roman" w:cs="Times New Roman"/>
          <w:sz w:val="28"/>
          <w:szCs w:val="28"/>
        </w:rPr>
      </w:pPr>
      <w:r w:rsidRPr="000461D8">
        <w:rPr>
          <w:rFonts w:ascii="Times New Roman" w:hAnsi="Times New Roman" w:cs="Times New Roman"/>
          <w:sz w:val="28"/>
          <w:szCs w:val="28"/>
        </w:rPr>
        <w:t>по надзору в сфере</w:t>
      </w:r>
    </w:p>
    <w:p w:rsidR="000461D8" w:rsidRPr="000461D8" w:rsidRDefault="000461D8" w:rsidP="000461D8">
      <w:pPr>
        <w:pStyle w:val="ConsPlusNormal"/>
        <w:jc w:val="right"/>
        <w:rPr>
          <w:rFonts w:ascii="Times New Roman" w:hAnsi="Times New Roman" w:cs="Times New Roman"/>
          <w:sz w:val="28"/>
          <w:szCs w:val="28"/>
        </w:rPr>
      </w:pPr>
      <w:r w:rsidRPr="000461D8">
        <w:rPr>
          <w:rFonts w:ascii="Times New Roman" w:hAnsi="Times New Roman" w:cs="Times New Roman"/>
          <w:sz w:val="28"/>
          <w:szCs w:val="28"/>
        </w:rPr>
        <w:t>образования и науки</w:t>
      </w:r>
    </w:p>
    <w:p w:rsidR="000461D8" w:rsidRPr="000461D8" w:rsidRDefault="000461D8" w:rsidP="000461D8">
      <w:pPr>
        <w:pStyle w:val="ConsPlusNormal"/>
        <w:jc w:val="right"/>
        <w:rPr>
          <w:rFonts w:ascii="Times New Roman" w:hAnsi="Times New Roman" w:cs="Times New Roman"/>
          <w:sz w:val="28"/>
          <w:szCs w:val="28"/>
        </w:rPr>
      </w:pPr>
      <w:r w:rsidRPr="000461D8">
        <w:rPr>
          <w:rFonts w:ascii="Times New Roman" w:hAnsi="Times New Roman" w:cs="Times New Roman"/>
          <w:sz w:val="28"/>
          <w:szCs w:val="28"/>
        </w:rPr>
        <w:t xml:space="preserve">от 24.12.2021 </w:t>
      </w:r>
      <w:r>
        <w:rPr>
          <w:rFonts w:ascii="Times New Roman" w:hAnsi="Times New Roman" w:cs="Times New Roman"/>
          <w:sz w:val="28"/>
          <w:szCs w:val="28"/>
        </w:rPr>
        <w:t>№</w:t>
      </w:r>
      <w:r w:rsidRPr="000461D8">
        <w:rPr>
          <w:rFonts w:ascii="Times New Roman" w:hAnsi="Times New Roman" w:cs="Times New Roman"/>
          <w:sz w:val="28"/>
          <w:szCs w:val="28"/>
        </w:rPr>
        <w:t xml:space="preserve"> 1689</w:t>
      </w:r>
    </w:p>
    <w:p w:rsidR="000461D8" w:rsidRPr="000461D8" w:rsidRDefault="000461D8" w:rsidP="000461D8">
      <w:pPr>
        <w:pStyle w:val="ConsPlusNormal"/>
        <w:jc w:val="both"/>
        <w:rPr>
          <w:rFonts w:ascii="Times New Roman" w:hAnsi="Times New Roman" w:cs="Times New Roman"/>
          <w:sz w:val="28"/>
          <w:szCs w:val="28"/>
        </w:rPr>
      </w:pPr>
    </w:p>
    <w:p w:rsidR="000461D8" w:rsidRPr="000461D8" w:rsidRDefault="000461D8" w:rsidP="000461D8">
      <w:pPr>
        <w:pStyle w:val="ConsPlusTitle"/>
        <w:jc w:val="center"/>
        <w:rPr>
          <w:rFonts w:ascii="Times New Roman" w:hAnsi="Times New Roman" w:cs="Times New Roman"/>
          <w:sz w:val="28"/>
          <w:szCs w:val="28"/>
        </w:rPr>
      </w:pPr>
      <w:bookmarkStart w:id="0" w:name="P877"/>
      <w:bookmarkEnd w:id="0"/>
      <w:r w:rsidRPr="000461D8">
        <w:rPr>
          <w:rFonts w:ascii="Times New Roman" w:hAnsi="Times New Roman" w:cs="Times New Roman"/>
          <w:sz w:val="28"/>
          <w:szCs w:val="28"/>
        </w:rPr>
        <w:t>ТРЕБОВАНИЯ</w:t>
      </w:r>
    </w:p>
    <w:p w:rsidR="000461D8" w:rsidRPr="000461D8" w:rsidRDefault="000461D8" w:rsidP="000461D8">
      <w:pPr>
        <w:pStyle w:val="ConsPlusTitle"/>
        <w:jc w:val="center"/>
        <w:rPr>
          <w:rFonts w:ascii="Times New Roman" w:hAnsi="Times New Roman" w:cs="Times New Roman"/>
          <w:sz w:val="28"/>
          <w:szCs w:val="28"/>
        </w:rPr>
      </w:pPr>
      <w:r w:rsidRPr="000461D8">
        <w:rPr>
          <w:rFonts w:ascii="Times New Roman" w:hAnsi="Times New Roman" w:cs="Times New Roman"/>
          <w:sz w:val="28"/>
          <w:szCs w:val="28"/>
        </w:rPr>
        <w:t>К ЗАПОЛНЕНИЮ И ОФОРМЛЕНИЮ ЗАЯВЛЕНИЯ О ГОСУДАРСТВЕННОЙ</w:t>
      </w:r>
    </w:p>
    <w:p w:rsidR="000461D8" w:rsidRPr="000461D8" w:rsidRDefault="000461D8" w:rsidP="000461D8">
      <w:pPr>
        <w:pStyle w:val="ConsPlusTitle"/>
        <w:jc w:val="center"/>
        <w:rPr>
          <w:rFonts w:ascii="Times New Roman" w:hAnsi="Times New Roman" w:cs="Times New Roman"/>
          <w:sz w:val="28"/>
          <w:szCs w:val="28"/>
        </w:rPr>
      </w:pPr>
      <w:r w:rsidRPr="000461D8">
        <w:rPr>
          <w:rFonts w:ascii="Times New Roman" w:hAnsi="Times New Roman" w:cs="Times New Roman"/>
          <w:sz w:val="28"/>
          <w:szCs w:val="28"/>
        </w:rPr>
        <w:t>АККРЕДИТАЦИИ ОБРАЗОВАТЕЛЬНОЙ ДЕЯТЕЛЬНОСТИ</w:t>
      </w:r>
    </w:p>
    <w:p w:rsidR="000461D8" w:rsidRPr="000461D8" w:rsidRDefault="000461D8" w:rsidP="000461D8">
      <w:pPr>
        <w:pStyle w:val="ConsPlusNormal"/>
        <w:jc w:val="both"/>
        <w:rPr>
          <w:rFonts w:ascii="Times New Roman" w:hAnsi="Times New Roman" w:cs="Times New Roman"/>
          <w:sz w:val="28"/>
          <w:szCs w:val="28"/>
        </w:rPr>
      </w:pP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 </w:t>
      </w:r>
      <w:hyperlink w:anchor="P63" w:history="1">
        <w:r w:rsidRPr="000461D8">
          <w:rPr>
            <w:rFonts w:ascii="Times New Roman" w:hAnsi="Times New Roman" w:cs="Times New Roman"/>
            <w:sz w:val="24"/>
            <w:szCs w:val="28"/>
          </w:rPr>
          <w:t>Заявление</w:t>
        </w:r>
      </w:hyperlink>
      <w:r w:rsidRPr="000461D8">
        <w:rPr>
          <w:rFonts w:ascii="Times New Roman" w:hAnsi="Times New Roman" w:cs="Times New Roman"/>
          <w:sz w:val="24"/>
          <w:szCs w:val="28"/>
        </w:rPr>
        <w:t xml:space="preserve"> о проведении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0461D8">
        <w:rPr>
          <w:rFonts w:ascii="Times New Roman" w:hAnsi="Times New Roman" w:cs="Times New Roman"/>
          <w:sz w:val="24"/>
          <w:szCs w:val="28"/>
        </w:rPr>
        <w:t>аккредитационный</w:t>
      </w:r>
      <w:proofErr w:type="spellEnd"/>
      <w:r w:rsidRPr="000461D8">
        <w:rPr>
          <w:rFonts w:ascii="Times New Roman" w:hAnsi="Times New Roman" w:cs="Times New Roman"/>
          <w:sz w:val="24"/>
          <w:szCs w:val="28"/>
        </w:rPr>
        <w:t xml:space="preserve"> орган </w:t>
      </w:r>
      <w:r w:rsidRPr="000461D8">
        <w:rPr>
          <w:rFonts w:ascii="Times New Roman" w:hAnsi="Times New Roman" w:cs="Times New Roman"/>
          <w:sz w:val="24"/>
          <w:szCs w:val="28"/>
          <w:vertAlign w:val="superscript"/>
        </w:rPr>
        <w:t xml:space="preserve">&lt;1&gt; </w:t>
      </w:r>
      <w:r w:rsidRPr="000461D8">
        <w:rPr>
          <w:rFonts w:ascii="Times New Roman" w:hAnsi="Times New Roman" w:cs="Times New Roman"/>
          <w:sz w:val="24"/>
          <w:szCs w:val="28"/>
        </w:rPr>
        <w:t xml:space="preserve">в форме электронного документа, подписанного электронной подписью, через информационно-телекоммуникационную сеть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включая федеральную государственную информационную систему </w:t>
      </w:r>
      <w:r w:rsidRPr="000461D8">
        <w:rPr>
          <w:rFonts w:ascii="Times New Roman" w:hAnsi="Times New Roman" w:cs="Times New Roman"/>
          <w:sz w:val="24"/>
          <w:szCs w:val="28"/>
        </w:rPr>
        <w:t>«</w:t>
      </w:r>
      <w:r w:rsidRPr="000461D8">
        <w:rPr>
          <w:rFonts w:ascii="Times New Roman" w:hAnsi="Times New Roman" w:cs="Times New Roman"/>
          <w:sz w:val="24"/>
          <w:szCs w:val="28"/>
        </w:rPr>
        <w:t>Единый портал государственных и муниципальных услуг (функций)</w:t>
      </w:r>
      <w:r w:rsidRPr="000461D8">
        <w:rPr>
          <w:rFonts w:ascii="Times New Roman" w:hAnsi="Times New Roman" w:cs="Times New Roman"/>
          <w:sz w:val="24"/>
          <w:szCs w:val="28"/>
        </w:rPr>
        <w:t>»</w:t>
      </w:r>
      <w:r w:rsidRPr="000461D8">
        <w:rPr>
          <w:rFonts w:ascii="Times New Roman" w:hAnsi="Times New Roman" w:cs="Times New Roman"/>
          <w:sz w:val="24"/>
          <w:szCs w:val="28"/>
        </w:rPr>
        <w:t>, региональные порталы государственных и муниципальных услуг, либо в печатном виде на бумажном носителе.</w:t>
      </w: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 </w:t>
      </w:r>
      <w:hyperlink w:anchor="P63" w:history="1">
        <w:r w:rsidRPr="000461D8">
          <w:rPr>
            <w:rFonts w:ascii="Times New Roman" w:hAnsi="Times New Roman" w:cs="Times New Roman"/>
            <w:sz w:val="24"/>
            <w:szCs w:val="28"/>
          </w:rPr>
          <w:t>Заявление</w:t>
        </w:r>
      </w:hyperlink>
      <w:r w:rsidRPr="000461D8">
        <w:rPr>
          <w:rFonts w:ascii="Times New Roman" w:hAnsi="Times New Roman" w:cs="Times New Roman"/>
          <w:sz w:val="24"/>
          <w:szCs w:val="28"/>
        </w:rPr>
        <w:t xml:space="preserve"> заполняется на русском языке, за исключением случая, установленного </w:t>
      </w:r>
      <w:hyperlink w:anchor="P887" w:history="1">
        <w:r w:rsidRPr="000461D8">
          <w:rPr>
            <w:rFonts w:ascii="Times New Roman" w:hAnsi="Times New Roman" w:cs="Times New Roman"/>
            <w:sz w:val="24"/>
            <w:szCs w:val="28"/>
          </w:rPr>
          <w:t>пунктом 4</w:t>
        </w:r>
      </w:hyperlink>
      <w:r w:rsidRPr="000461D8">
        <w:rPr>
          <w:rFonts w:ascii="Times New Roman" w:hAnsi="Times New Roman" w:cs="Times New Roman"/>
          <w:sz w:val="24"/>
          <w:szCs w:val="28"/>
        </w:rPr>
        <w:t xml:space="preserve"> настоящих требований.</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3. В </w:t>
      </w:r>
      <w:hyperlink w:anchor="P63" w:history="1">
        <w:r w:rsidRPr="000461D8">
          <w:rPr>
            <w:rFonts w:ascii="Times New Roman" w:hAnsi="Times New Roman" w:cs="Times New Roman"/>
            <w:sz w:val="24"/>
            <w:szCs w:val="28"/>
          </w:rPr>
          <w:t>заявлении</w:t>
        </w:r>
      </w:hyperlink>
      <w:r w:rsidRPr="000461D8">
        <w:rPr>
          <w:rFonts w:ascii="Times New Roman" w:hAnsi="Times New Roman" w:cs="Times New Roman"/>
          <w:sz w:val="24"/>
          <w:szCs w:val="28"/>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887" w:history="1">
        <w:r w:rsidRPr="000461D8">
          <w:rPr>
            <w:rFonts w:ascii="Times New Roman" w:hAnsi="Times New Roman" w:cs="Times New Roman"/>
            <w:sz w:val="24"/>
            <w:szCs w:val="28"/>
          </w:rPr>
          <w:t>пунктами 4</w:t>
        </w:r>
      </w:hyperlink>
      <w:r w:rsidRPr="000461D8">
        <w:rPr>
          <w:rFonts w:ascii="Times New Roman" w:hAnsi="Times New Roman" w:cs="Times New Roman"/>
          <w:sz w:val="24"/>
          <w:szCs w:val="28"/>
        </w:rPr>
        <w:t xml:space="preserve">, </w:t>
      </w:r>
      <w:hyperlink w:anchor="P894" w:history="1">
        <w:r w:rsidRPr="000461D8">
          <w:rPr>
            <w:rFonts w:ascii="Times New Roman" w:hAnsi="Times New Roman" w:cs="Times New Roman"/>
            <w:sz w:val="24"/>
            <w:szCs w:val="28"/>
          </w:rPr>
          <w:t>6</w:t>
        </w:r>
      </w:hyperlink>
      <w:r w:rsidRPr="000461D8">
        <w:rPr>
          <w:rFonts w:ascii="Times New Roman" w:hAnsi="Times New Roman" w:cs="Times New Roman"/>
          <w:sz w:val="24"/>
          <w:szCs w:val="28"/>
        </w:rPr>
        <w:t xml:space="preserve"> - </w:t>
      </w:r>
      <w:hyperlink w:anchor="P917" w:history="1">
        <w:r w:rsidRPr="000461D8">
          <w:rPr>
            <w:rFonts w:ascii="Times New Roman" w:hAnsi="Times New Roman" w:cs="Times New Roman"/>
            <w:sz w:val="24"/>
            <w:szCs w:val="28"/>
          </w:rPr>
          <w:t>9</w:t>
        </w:r>
      </w:hyperlink>
      <w:r w:rsidRPr="000461D8">
        <w:rPr>
          <w:rFonts w:ascii="Times New Roman" w:hAnsi="Times New Roman" w:cs="Times New Roman"/>
          <w:sz w:val="24"/>
          <w:szCs w:val="28"/>
        </w:rPr>
        <w:t xml:space="preserve">, </w:t>
      </w:r>
      <w:hyperlink w:anchor="P921" w:history="1">
        <w:r w:rsidRPr="000461D8">
          <w:rPr>
            <w:rFonts w:ascii="Times New Roman" w:hAnsi="Times New Roman" w:cs="Times New Roman"/>
            <w:sz w:val="24"/>
            <w:szCs w:val="28"/>
          </w:rPr>
          <w:t>12</w:t>
        </w:r>
      </w:hyperlink>
      <w:r w:rsidRPr="000461D8">
        <w:rPr>
          <w:rFonts w:ascii="Times New Roman" w:hAnsi="Times New Roman" w:cs="Times New Roman"/>
          <w:sz w:val="24"/>
          <w:szCs w:val="28"/>
        </w:rPr>
        <w:t xml:space="preserve"> - </w:t>
      </w:r>
      <w:hyperlink w:anchor="P925" w:history="1">
        <w:r w:rsidRPr="000461D8">
          <w:rPr>
            <w:rFonts w:ascii="Times New Roman" w:hAnsi="Times New Roman" w:cs="Times New Roman"/>
            <w:sz w:val="24"/>
            <w:szCs w:val="28"/>
          </w:rPr>
          <w:t>14</w:t>
        </w:r>
      </w:hyperlink>
      <w:r w:rsidRPr="000461D8">
        <w:rPr>
          <w:rFonts w:ascii="Times New Roman" w:hAnsi="Times New Roman" w:cs="Times New Roman"/>
          <w:sz w:val="24"/>
          <w:szCs w:val="28"/>
        </w:rPr>
        <w:t xml:space="preserve"> настоящих требований.</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bookmarkStart w:id="1" w:name="P887"/>
      <w:bookmarkEnd w:id="1"/>
      <w:r w:rsidRPr="000461D8">
        <w:rPr>
          <w:rFonts w:ascii="Times New Roman" w:hAnsi="Times New Roman" w:cs="Times New Roman"/>
          <w:sz w:val="24"/>
          <w:szCs w:val="28"/>
        </w:rPr>
        <w:t xml:space="preserve">4. В </w:t>
      </w:r>
      <w:hyperlink w:anchor="P63" w:history="1">
        <w:r w:rsidRPr="000461D8">
          <w:rPr>
            <w:rFonts w:ascii="Times New Roman" w:hAnsi="Times New Roman" w:cs="Times New Roman"/>
            <w:sz w:val="24"/>
            <w:szCs w:val="28"/>
          </w:rPr>
          <w:t>заявлении</w:t>
        </w:r>
      </w:hyperlink>
      <w:r w:rsidRPr="000461D8">
        <w:rPr>
          <w:rFonts w:ascii="Times New Roman" w:hAnsi="Times New Roman" w:cs="Times New Roman"/>
          <w:sz w:val="24"/>
          <w:szCs w:val="28"/>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случае заполнения </w:t>
      </w:r>
      <w:hyperlink w:anchor="P63" w:history="1">
        <w:r w:rsidRPr="000461D8">
          <w:rPr>
            <w:rFonts w:ascii="Times New Roman" w:hAnsi="Times New Roman" w:cs="Times New Roman"/>
            <w:sz w:val="24"/>
            <w:szCs w:val="28"/>
          </w:rPr>
          <w:t>заявления</w:t>
        </w:r>
      </w:hyperlink>
      <w:r w:rsidRPr="000461D8">
        <w:rPr>
          <w:rFonts w:ascii="Times New Roman" w:hAnsi="Times New Roman" w:cs="Times New Roman"/>
          <w:sz w:val="24"/>
          <w:szCs w:val="28"/>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w:t>
      </w:r>
      <w:r>
        <w:rPr>
          <w:rFonts w:ascii="Times New Roman" w:hAnsi="Times New Roman" w:cs="Times New Roman"/>
          <w:sz w:val="24"/>
          <w:szCs w:val="28"/>
        </w:rPr>
        <w:br/>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w:t>
      </w:r>
    </w:p>
    <w:p w:rsidR="000461D8" w:rsidRPr="000461D8" w:rsidRDefault="000461D8" w:rsidP="000461D8">
      <w:pPr>
        <w:pStyle w:val="ConsPlusNormal"/>
        <w:ind w:firstLine="540"/>
        <w:rPr>
          <w:rFonts w:ascii="Times New Roman" w:hAnsi="Times New Roman" w:cs="Times New Roman"/>
          <w:sz w:val="20"/>
          <w:szCs w:val="28"/>
        </w:rPr>
      </w:pPr>
      <w:r w:rsidRPr="000461D8">
        <w:rPr>
          <w:rFonts w:ascii="Times New Roman" w:hAnsi="Times New Roman" w:cs="Times New Roman"/>
          <w:sz w:val="20"/>
          <w:szCs w:val="28"/>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4" w:history="1">
        <w:r w:rsidRPr="000461D8">
          <w:rPr>
            <w:rStyle w:val="a3"/>
            <w:rFonts w:ascii="Times New Roman" w:hAnsi="Times New Roman" w:cs="Times New Roman"/>
            <w:sz w:val="20"/>
            <w:szCs w:val="28"/>
          </w:rPr>
          <w:t>часть 5 статьи 92</w:t>
        </w:r>
      </w:hyperlink>
      <w:r w:rsidRPr="000461D8">
        <w:rPr>
          <w:rFonts w:ascii="Times New Roman" w:hAnsi="Times New Roman" w:cs="Times New Roman"/>
          <w:sz w:val="20"/>
          <w:szCs w:val="28"/>
        </w:rPr>
        <w:t xml:space="preserve"> Федерального закона от 29.12.2012 № 273-ФЗ «Об образовании в Российской Федерации» (Собрание законодательства Российской Федерации, 2012, № 53, ст. 7598; 2021, № 24, ст. 4188) (далее - Федеральный закон № 273-ФЗ).</w:t>
      </w:r>
    </w:p>
    <w:p w:rsidR="000461D8" w:rsidRDefault="000461D8" w:rsidP="000461D8">
      <w:pPr>
        <w:pStyle w:val="ConsPlusNormal"/>
        <w:spacing w:before="220"/>
        <w:contextualSpacing/>
        <w:jc w:val="both"/>
        <w:rPr>
          <w:rFonts w:ascii="Times New Roman" w:hAnsi="Times New Roman" w:cs="Times New Roman"/>
          <w:sz w:val="24"/>
          <w:szCs w:val="28"/>
        </w:rPr>
      </w:pPr>
    </w:p>
    <w:p w:rsidR="000461D8" w:rsidRPr="000461D8" w:rsidRDefault="000461D8" w:rsidP="000461D8">
      <w:pPr>
        <w:pStyle w:val="ConsPlusNormal"/>
        <w:spacing w:before="220"/>
        <w:contextualSpacing/>
        <w:jc w:val="both"/>
        <w:rPr>
          <w:rFonts w:ascii="Times New Roman" w:hAnsi="Times New Roman" w:cs="Times New Roman"/>
          <w:sz w:val="24"/>
          <w:szCs w:val="28"/>
        </w:rPr>
      </w:pPr>
      <w:r w:rsidRPr="000461D8">
        <w:rPr>
          <w:rFonts w:ascii="Times New Roman" w:hAnsi="Times New Roman" w:cs="Times New Roman"/>
          <w:sz w:val="24"/>
          <w:szCs w:val="28"/>
        </w:rPr>
        <w:lastRenderedPageBreak/>
        <w:t>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w:t>
      </w:r>
      <w:r w:rsidRPr="000461D8">
        <w:rPr>
          <w:rFonts w:ascii="Times New Roman" w:hAnsi="Times New Roman" w:cs="Times New Roman"/>
          <w:sz w:val="24"/>
          <w:szCs w:val="28"/>
          <w:vertAlign w:val="superscript"/>
        </w:rPr>
        <w:t>&lt;2&gt;.</w:t>
      </w: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5. В </w:t>
      </w:r>
      <w:hyperlink w:anchor="P89"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в отношении: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bookmarkStart w:id="2" w:name="P894"/>
      <w:bookmarkEnd w:id="2"/>
      <w:r w:rsidRPr="000461D8">
        <w:rPr>
          <w:rFonts w:ascii="Times New Roman" w:hAnsi="Times New Roman" w:cs="Times New Roman"/>
          <w:sz w:val="24"/>
          <w:szCs w:val="28"/>
        </w:rPr>
        <w:t xml:space="preserve">6. Табличная </w:t>
      </w:r>
      <w:hyperlink w:anchor="P98" w:history="1">
        <w:r w:rsidRPr="000461D8">
          <w:rPr>
            <w:rFonts w:ascii="Times New Roman" w:hAnsi="Times New Roman" w:cs="Times New Roman"/>
            <w:sz w:val="24"/>
            <w:szCs w:val="28"/>
          </w:rPr>
          <w:t>часть</w:t>
        </w:r>
      </w:hyperlink>
      <w:r w:rsidRPr="000461D8">
        <w:rPr>
          <w:rFonts w:ascii="Times New Roman" w:hAnsi="Times New Roman" w:cs="Times New Roman"/>
          <w:sz w:val="24"/>
          <w:szCs w:val="28"/>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w:t>
      </w:r>
      <w:proofErr w:type="gramStart"/>
      <w:r w:rsidRPr="000461D8">
        <w:rPr>
          <w:rFonts w:ascii="Times New Roman" w:hAnsi="Times New Roman" w:cs="Times New Roman"/>
          <w:sz w:val="24"/>
          <w:szCs w:val="28"/>
        </w:rPr>
        <w:t>аккредитации образовательной деятельности</w:t>
      </w:r>
      <w:proofErr w:type="gramEnd"/>
      <w:r w:rsidRPr="000461D8">
        <w:rPr>
          <w:rFonts w:ascii="Times New Roman" w:hAnsi="Times New Roman" w:cs="Times New Roman"/>
          <w:sz w:val="24"/>
          <w:szCs w:val="28"/>
        </w:rPr>
        <w:t xml:space="preserve"> реализуемые им основные общеобразовательные программы. В ином случае данная часть из заявления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hyperlink w:anchor="P105" w:history="1">
        <w:r w:rsidRPr="000461D8">
          <w:rPr>
            <w:rFonts w:ascii="Times New Roman" w:hAnsi="Times New Roman" w:cs="Times New Roman"/>
            <w:sz w:val="24"/>
            <w:szCs w:val="28"/>
          </w:rPr>
          <w:t>Графа 2</w:t>
        </w:r>
      </w:hyperlink>
      <w:r w:rsidRPr="000461D8">
        <w:rPr>
          <w:rFonts w:ascii="Times New Roman" w:hAnsi="Times New Roman" w:cs="Times New Roman"/>
          <w:sz w:val="24"/>
          <w:szCs w:val="28"/>
        </w:rPr>
        <w:t xml:space="preserve"> таблицы ОО заполняется в соответствии с </w:t>
      </w:r>
      <w:hyperlink r:id="rId5" w:history="1">
        <w:r w:rsidRPr="000461D8">
          <w:rPr>
            <w:rFonts w:ascii="Times New Roman" w:hAnsi="Times New Roman" w:cs="Times New Roman"/>
            <w:sz w:val="24"/>
            <w:szCs w:val="28"/>
          </w:rPr>
          <w:t>пунктом 1 части 3 статьи 12</w:t>
        </w:r>
      </w:hyperlink>
      <w:r w:rsidRPr="000461D8">
        <w:rPr>
          <w:rFonts w:ascii="Times New Roman" w:hAnsi="Times New Roman" w:cs="Times New Roman"/>
          <w:sz w:val="24"/>
          <w:szCs w:val="28"/>
        </w:rPr>
        <w:t xml:space="preserve"> Федерального закона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273-ФЗ </w:t>
      </w:r>
      <w:r w:rsidRPr="000461D8">
        <w:rPr>
          <w:rFonts w:ascii="Times New Roman" w:hAnsi="Times New Roman" w:cs="Times New Roman"/>
          <w:sz w:val="24"/>
          <w:szCs w:val="28"/>
          <w:vertAlign w:val="superscript"/>
        </w:rPr>
        <w:t>&lt;3&gt;.</w:t>
      </w: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w:t>
      </w:r>
      <w:hyperlink w:anchor="P106" w:history="1">
        <w:r w:rsidRPr="000461D8">
          <w:rPr>
            <w:rFonts w:ascii="Times New Roman" w:hAnsi="Times New Roman" w:cs="Times New Roman"/>
            <w:sz w:val="24"/>
            <w:szCs w:val="28"/>
          </w:rPr>
          <w:t>графах 3</w:t>
        </w:r>
      </w:hyperlink>
      <w:r w:rsidRPr="000461D8">
        <w:rPr>
          <w:rFonts w:ascii="Times New Roman" w:hAnsi="Times New Roman" w:cs="Times New Roman"/>
          <w:sz w:val="24"/>
          <w:szCs w:val="28"/>
        </w:rPr>
        <w:t xml:space="preserve"> - </w:t>
      </w:r>
      <w:hyperlink w:anchor="P108" w:history="1">
        <w:r w:rsidRPr="000461D8">
          <w:rPr>
            <w:rFonts w:ascii="Times New Roman" w:hAnsi="Times New Roman" w:cs="Times New Roman"/>
            <w:sz w:val="24"/>
            <w:szCs w:val="28"/>
          </w:rPr>
          <w:t>5</w:t>
        </w:r>
      </w:hyperlink>
      <w:r w:rsidRPr="000461D8">
        <w:rPr>
          <w:rFonts w:ascii="Times New Roman" w:hAnsi="Times New Roman" w:cs="Times New Roman"/>
          <w:sz w:val="24"/>
          <w:szCs w:val="28"/>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7. </w:t>
      </w:r>
      <w:hyperlink w:anchor="P115" w:history="1">
        <w:r w:rsidRPr="000461D8">
          <w:rPr>
            <w:rFonts w:ascii="Times New Roman" w:hAnsi="Times New Roman" w:cs="Times New Roman"/>
            <w:sz w:val="24"/>
            <w:szCs w:val="28"/>
          </w:rPr>
          <w:t>Строка</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заполняется в случае, если заявитель заявляет для государственной аккредитации образовательной деятельности планируемые к реализации им основные общеобразовательные программы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строка из заявления исключается.</w:t>
      </w:r>
    </w:p>
    <w:p w:rsid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w:t>
      </w:r>
      <w:hyperlink w:anchor="P115"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да</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если заявление на государственную аккредитацию основных общеобразовательных программ подается в соответствии с </w:t>
      </w:r>
      <w:hyperlink r:id="rId6" w:history="1">
        <w:r w:rsidRPr="000461D8">
          <w:rPr>
            <w:rFonts w:ascii="Times New Roman" w:hAnsi="Times New Roman" w:cs="Times New Roman"/>
            <w:sz w:val="24"/>
            <w:szCs w:val="28"/>
          </w:rPr>
          <w:t>частью 10 статьи 92</w:t>
        </w:r>
      </w:hyperlink>
      <w:r w:rsidRPr="000461D8">
        <w:rPr>
          <w:rFonts w:ascii="Times New Roman" w:hAnsi="Times New Roman" w:cs="Times New Roman"/>
          <w:sz w:val="24"/>
          <w:szCs w:val="28"/>
        </w:rPr>
        <w:t xml:space="preserve"> Федерального закона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273-ФЗ </w:t>
      </w:r>
      <w:r w:rsidRPr="000461D8">
        <w:rPr>
          <w:rFonts w:ascii="Times New Roman" w:hAnsi="Times New Roman" w:cs="Times New Roman"/>
          <w:sz w:val="24"/>
          <w:szCs w:val="28"/>
          <w:vertAlign w:val="superscript"/>
        </w:rPr>
        <w:t>&lt;4&gt;</w:t>
      </w:r>
      <w:r w:rsidRPr="000461D8">
        <w:rPr>
          <w:rFonts w:ascii="Times New Roman" w:hAnsi="Times New Roman" w:cs="Times New Roman"/>
          <w:sz w:val="24"/>
          <w:szCs w:val="28"/>
        </w:rPr>
        <w:t xml:space="preserve">, с указанием даты подачи заявления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в указанной строке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нет</w:t>
      </w:r>
      <w:r w:rsidRPr="000461D8">
        <w:rPr>
          <w:rFonts w:ascii="Times New Roman" w:hAnsi="Times New Roman" w:cs="Times New Roman"/>
          <w:sz w:val="24"/>
          <w:szCs w:val="28"/>
        </w:rPr>
        <w:t>»</w:t>
      </w:r>
      <w:r w:rsidRPr="000461D8">
        <w:rPr>
          <w:rFonts w:ascii="Times New Roman" w:hAnsi="Times New Roman" w:cs="Times New Roman"/>
          <w:sz w:val="24"/>
          <w:szCs w:val="28"/>
        </w:rPr>
        <w:t>.</w:t>
      </w: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8. Табличная </w:t>
      </w:r>
      <w:hyperlink w:anchor="P128" w:history="1">
        <w:r w:rsidRPr="000461D8">
          <w:rPr>
            <w:rFonts w:ascii="Times New Roman" w:hAnsi="Times New Roman" w:cs="Times New Roman"/>
            <w:sz w:val="24"/>
            <w:szCs w:val="28"/>
          </w:rPr>
          <w:t>часть</w:t>
        </w:r>
      </w:hyperlink>
      <w:r w:rsidRPr="000461D8">
        <w:rPr>
          <w:rFonts w:ascii="Times New Roman" w:hAnsi="Times New Roman" w:cs="Times New Roman"/>
          <w:sz w:val="24"/>
          <w:szCs w:val="28"/>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w:t>
      </w:r>
      <w:hyperlink w:anchor="P136" w:history="1">
        <w:r w:rsidRPr="000461D8">
          <w:rPr>
            <w:rFonts w:ascii="Times New Roman" w:hAnsi="Times New Roman" w:cs="Times New Roman"/>
            <w:sz w:val="24"/>
            <w:szCs w:val="28"/>
          </w:rPr>
          <w:t>графе 2</w:t>
        </w:r>
      </w:hyperlink>
      <w:r w:rsidRPr="000461D8">
        <w:rPr>
          <w:rFonts w:ascii="Times New Roman" w:hAnsi="Times New Roman" w:cs="Times New Roman"/>
          <w:sz w:val="24"/>
          <w:szCs w:val="28"/>
        </w:rPr>
        <w:t xml:space="preserve"> таблицы ПО указывается наименование образовательной программы,</w:t>
      </w:r>
    </w:p>
    <w:p w:rsidR="000461D8" w:rsidRDefault="000461D8" w:rsidP="000461D8">
      <w:pPr>
        <w:pStyle w:val="ConsPlusNormal"/>
        <w:spacing w:before="220"/>
        <w:ind w:firstLine="540"/>
        <w:contextualSpacing/>
        <w:jc w:val="both"/>
        <w:rPr>
          <w:rFonts w:ascii="Times New Roman" w:hAnsi="Times New Roman" w:cs="Times New Roman"/>
          <w:sz w:val="24"/>
          <w:szCs w:val="28"/>
        </w:rPr>
      </w:pP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w:t>
      </w:r>
    </w:p>
    <w:p w:rsidR="000461D8" w:rsidRPr="000461D8" w:rsidRDefault="000461D8" w:rsidP="000461D8">
      <w:pPr>
        <w:pStyle w:val="ConsPlusNormal"/>
        <w:spacing w:before="220"/>
        <w:ind w:firstLine="540"/>
        <w:contextualSpacing/>
        <w:jc w:val="both"/>
        <w:rPr>
          <w:rFonts w:ascii="Times New Roman" w:hAnsi="Times New Roman" w:cs="Times New Roman"/>
          <w:sz w:val="20"/>
          <w:szCs w:val="28"/>
        </w:rPr>
      </w:pPr>
      <w:r w:rsidRPr="000461D8">
        <w:rPr>
          <w:rFonts w:ascii="Times New Roman" w:hAnsi="Times New Roman" w:cs="Times New Roman"/>
          <w:sz w:val="20"/>
          <w:szCs w:val="28"/>
        </w:rPr>
        <w:t xml:space="preserve">&lt;2&gt; </w:t>
      </w:r>
      <w:hyperlink r:id="rId7" w:history="1">
        <w:r w:rsidRPr="000461D8">
          <w:rPr>
            <w:rFonts w:ascii="Times New Roman" w:hAnsi="Times New Roman" w:cs="Times New Roman"/>
            <w:sz w:val="20"/>
            <w:szCs w:val="28"/>
          </w:rPr>
          <w:t>Статья 10</w:t>
        </w:r>
      </w:hyperlink>
      <w:r w:rsidRPr="000461D8">
        <w:rPr>
          <w:rFonts w:ascii="Times New Roman" w:hAnsi="Times New Roman" w:cs="Times New Roman"/>
          <w:sz w:val="20"/>
          <w:szCs w:val="28"/>
        </w:rPr>
        <w:t xml:space="preserve"> Федерального закона от 25.07.2002 № 115-ФЗ «О правовом положении иностранных граждан в Российской Федерации» (Собрание законодательства Российской Федерации, 2002, № 30, ст. 3032; 2021, № 9, ст. 1469).</w:t>
      </w:r>
    </w:p>
    <w:p w:rsidR="000461D8" w:rsidRPr="000461D8" w:rsidRDefault="000461D8" w:rsidP="000461D8">
      <w:pPr>
        <w:pStyle w:val="ConsPlusNormal"/>
        <w:spacing w:before="220"/>
        <w:ind w:firstLine="540"/>
        <w:contextualSpacing/>
        <w:jc w:val="both"/>
        <w:rPr>
          <w:rFonts w:ascii="Times New Roman" w:hAnsi="Times New Roman" w:cs="Times New Roman"/>
          <w:sz w:val="20"/>
          <w:szCs w:val="28"/>
        </w:rPr>
      </w:pPr>
      <w:r w:rsidRPr="000461D8">
        <w:rPr>
          <w:rFonts w:ascii="Times New Roman" w:hAnsi="Times New Roman" w:cs="Times New Roman"/>
          <w:sz w:val="20"/>
          <w:szCs w:val="28"/>
        </w:rPr>
        <w:t>&lt;3&gt; Собрание законодательства Российской Федерации, 2012, № 53, ст. 7598.</w:t>
      </w:r>
    </w:p>
    <w:p w:rsidR="000461D8" w:rsidRPr="000461D8" w:rsidRDefault="000461D8" w:rsidP="000461D8">
      <w:pPr>
        <w:pStyle w:val="ConsPlusNormal"/>
        <w:spacing w:before="220"/>
        <w:ind w:firstLine="540"/>
        <w:contextualSpacing/>
        <w:jc w:val="both"/>
        <w:rPr>
          <w:rFonts w:ascii="Times New Roman" w:hAnsi="Times New Roman" w:cs="Times New Roman"/>
          <w:sz w:val="20"/>
          <w:szCs w:val="28"/>
        </w:rPr>
      </w:pPr>
      <w:r w:rsidRPr="000461D8">
        <w:rPr>
          <w:rFonts w:ascii="Times New Roman" w:hAnsi="Times New Roman" w:cs="Times New Roman"/>
          <w:sz w:val="20"/>
          <w:szCs w:val="28"/>
        </w:rPr>
        <w:t xml:space="preserve">&lt;4&gt; Собрание законодательства Российской Федерации, 2012, </w:t>
      </w:r>
      <w:r w:rsidRPr="000461D8">
        <w:rPr>
          <w:rFonts w:ascii="Times New Roman" w:hAnsi="Times New Roman" w:cs="Times New Roman"/>
          <w:sz w:val="20"/>
          <w:szCs w:val="28"/>
        </w:rPr>
        <w:t>№</w:t>
      </w:r>
      <w:r w:rsidRPr="000461D8">
        <w:rPr>
          <w:rFonts w:ascii="Times New Roman" w:hAnsi="Times New Roman" w:cs="Times New Roman"/>
          <w:sz w:val="20"/>
          <w:szCs w:val="28"/>
        </w:rPr>
        <w:t xml:space="preserve"> 53, ст. 7598; 2021, </w:t>
      </w:r>
      <w:r w:rsidRPr="000461D8">
        <w:rPr>
          <w:rFonts w:ascii="Times New Roman" w:hAnsi="Times New Roman" w:cs="Times New Roman"/>
          <w:sz w:val="20"/>
          <w:szCs w:val="28"/>
        </w:rPr>
        <w:t>№</w:t>
      </w:r>
      <w:r w:rsidRPr="000461D8">
        <w:rPr>
          <w:rFonts w:ascii="Times New Roman" w:hAnsi="Times New Roman" w:cs="Times New Roman"/>
          <w:sz w:val="20"/>
          <w:szCs w:val="28"/>
        </w:rPr>
        <w:t xml:space="preserve"> 24, ст. 4188.</w:t>
      </w:r>
    </w:p>
    <w:p w:rsidR="000461D8" w:rsidRDefault="000461D8" w:rsidP="000461D8">
      <w:pPr>
        <w:pStyle w:val="ConsPlusNormal"/>
        <w:spacing w:before="220"/>
        <w:ind w:firstLine="540"/>
        <w:contextualSpacing/>
        <w:jc w:val="both"/>
        <w:rPr>
          <w:rFonts w:ascii="Times New Roman" w:hAnsi="Times New Roman" w:cs="Times New Roman"/>
          <w:sz w:val="24"/>
          <w:szCs w:val="28"/>
        </w:rPr>
      </w:pPr>
      <w:bookmarkStart w:id="3" w:name="P905"/>
      <w:bookmarkEnd w:id="3"/>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lastRenderedPageBreak/>
        <w:t>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от 29 октября 2013 г. </w:t>
      </w:r>
      <w:hyperlink r:id="rId8" w:history="1">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1199</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Об утверждении перечней профессий и специальностей среднего профессионального образования</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(зарегистрирован Министерством юстиции Российской Федерации 26 декабря 2013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30861) с изменениями, внесенными приказами Министерства образования и науки Российской Федерации от 14 мая 2014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518 (зарегистрирован Министерством юстиции Российской Федерации 28 мая 2014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32461), от 18 ноября 2015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1350 (зарегистрирован Министерством юстиции Российской Федерации 3 декабря 2015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39955), от 25 ноября 2016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1477 (зарегистрирован Министерством юстиции Российской Федерации 12 декабря 2016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44662), и изменениями, внесенными приказами Министерства просвещения Российской Федерации от 3 декабря 2019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655 (зарегистрирован Министерством юстиции Российской Федерации 21 февраля 2020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57581), от 20 января 2021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15 (зарегистрирован Министерством юстиции Российской Федерации 19 февраля 2021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62570);</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от 12 сентября 2013 г. </w:t>
      </w:r>
      <w:hyperlink r:id="rId9" w:history="1">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1060</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(зарегистрирован Министерством юстиции Российской Федерации 14 октября 2013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30160) с изменениями, внесенными приказами Министерства образования и науки Российской Федерации от 9 января 2017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9 (зарегистрирован Министерством юстиции Российской Федерации 3 февраля 2017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45524), от 10 апреля 2017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320 (зарегистрирован Министерством юстиции Российской Федерации 10 мая 2017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46662), от 23 марта 2018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210 (зарегистрирован Министерством юстиции Российской Федерации 11 апреля 2018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50727), и изменениями, внесенными приказом Министерства науки и высшего образования Российской Федерации от 28 сентября 2020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1240 (зарегистрирован Министерством юстиции Российской Федерации 27 октября 2020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60588);</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от 12 сентября 2013 г. </w:t>
      </w:r>
      <w:hyperlink r:id="rId10" w:history="1">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1061</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Об утверждении перечней специальностей и направлений подготовки высшего образования</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(зарегистрирован Министерством юстиции Российской Федерации 14 октября 2013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30163) с изменениями, внесенными приказами Министерства образования и науки Российской Федерации от 29 января 2014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63 (зарегистрирован Министерством юстиции Российской Федерации 28 февраля 2014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31448), от 20 августа 2014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1033 (зарегистрирован Министерством юстиции Российской Федерации 3 сентября 2014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33947), от 13 октября 2014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1313 (зарегистрирован Министерством юстиции Российской Федерации 13 ноября 2014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34691), от 25 марта 2015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270 (зарегистрирован Министерством юстиции Российской Федерации 22 апреля 2015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36994), от 1 октября 2015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1080 (зарегистрирован Министерством юстиции Российской Федерации 19 октября 2015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39355), от 1 декабря 2016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1508 (зарегистрирован Министерством юстиции Российской Федерации 20 декабря 2016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44807), от 10 апреля 2017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320 (зарегистрирован Министерством юстиции Российской Федерации 10 мая 2017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46662), от 11 апреля 2017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328 (зарегистрирован Министерством юстиции Российской Федерации 23 июня 2017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47167), от 23 марта 2018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210 (зарегистрирован Министерством юстиции Российской Федерации 11 апреля 2018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50727), и изменениями, внесенными приказами Министерства науки и высшего образования Российской Федерации от 30 августа 2019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664 (зарегистрирован Министерством юстиции Российской Федерации 23 сентября 2019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56026), от 15 апреля 2021 г.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296 (зарегистрирован Министерством юстиции Российской Федерации 27 апреля 2021 г., регистрационный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63245), для соответствующего уровня профессионального </w:t>
      </w:r>
      <w:r w:rsidRPr="000461D8">
        <w:rPr>
          <w:rFonts w:ascii="Times New Roman" w:hAnsi="Times New Roman" w:cs="Times New Roman"/>
          <w:sz w:val="24"/>
          <w:szCs w:val="28"/>
        </w:rPr>
        <w:lastRenderedPageBreak/>
        <w:t>образования.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Наименование образовательной программы среднего профессионального образования вносится в </w:t>
      </w:r>
      <w:hyperlink w:anchor="P128" w:history="1">
        <w:r w:rsidRPr="000461D8">
          <w:rPr>
            <w:rFonts w:ascii="Times New Roman" w:hAnsi="Times New Roman" w:cs="Times New Roman"/>
            <w:sz w:val="24"/>
            <w:szCs w:val="28"/>
          </w:rPr>
          <w:t>таблицу</w:t>
        </w:r>
      </w:hyperlink>
      <w:r w:rsidRPr="000461D8">
        <w:rPr>
          <w:rFonts w:ascii="Times New Roman" w:hAnsi="Times New Roman" w:cs="Times New Roman"/>
          <w:sz w:val="24"/>
          <w:szCs w:val="28"/>
        </w:rPr>
        <w:t xml:space="preserve">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hyperlink w:anchor="P137" w:history="1">
        <w:r w:rsidRPr="000461D8">
          <w:rPr>
            <w:rFonts w:ascii="Times New Roman" w:hAnsi="Times New Roman" w:cs="Times New Roman"/>
            <w:sz w:val="24"/>
            <w:szCs w:val="28"/>
          </w:rPr>
          <w:t>Графа 3</w:t>
        </w:r>
      </w:hyperlink>
      <w:r w:rsidRPr="000461D8">
        <w:rPr>
          <w:rFonts w:ascii="Times New Roman" w:hAnsi="Times New Roman" w:cs="Times New Roman"/>
          <w:sz w:val="24"/>
          <w:szCs w:val="28"/>
        </w:rPr>
        <w:t xml:space="preserve"> таблицы ПО заполняется в соответствии с </w:t>
      </w:r>
      <w:hyperlink r:id="rId11" w:history="1">
        <w:r w:rsidRPr="000461D8">
          <w:rPr>
            <w:rFonts w:ascii="Times New Roman" w:hAnsi="Times New Roman" w:cs="Times New Roman"/>
            <w:sz w:val="24"/>
            <w:szCs w:val="28"/>
          </w:rPr>
          <w:t>частью 5 статьи 10</w:t>
        </w:r>
      </w:hyperlink>
      <w:r w:rsidRPr="000461D8">
        <w:rPr>
          <w:rFonts w:ascii="Times New Roman" w:hAnsi="Times New Roman" w:cs="Times New Roman"/>
          <w:sz w:val="24"/>
          <w:szCs w:val="28"/>
        </w:rPr>
        <w:t xml:space="preserve"> Федерального закона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273-ФЗ </w:t>
      </w:r>
      <w:r w:rsidRPr="000461D8">
        <w:rPr>
          <w:rFonts w:ascii="Times New Roman" w:hAnsi="Times New Roman" w:cs="Times New Roman"/>
          <w:sz w:val="24"/>
          <w:szCs w:val="28"/>
          <w:vertAlign w:val="superscript"/>
        </w:rPr>
        <w:t>&lt;5&gt;.</w:t>
      </w:r>
    </w:p>
    <w:p w:rsidR="000461D8" w:rsidRPr="000461D8" w:rsidRDefault="000461D8" w:rsidP="000461D8">
      <w:pPr>
        <w:pStyle w:val="ConsPlusNormal"/>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w:t>
      </w:r>
      <w:hyperlink w:anchor="P138" w:history="1">
        <w:r w:rsidRPr="000461D8">
          <w:rPr>
            <w:rFonts w:ascii="Times New Roman" w:hAnsi="Times New Roman" w:cs="Times New Roman"/>
            <w:sz w:val="24"/>
            <w:szCs w:val="28"/>
          </w:rPr>
          <w:t>графах 4</w:t>
        </w:r>
      </w:hyperlink>
      <w:r w:rsidRPr="000461D8">
        <w:rPr>
          <w:rFonts w:ascii="Times New Roman" w:hAnsi="Times New Roman" w:cs="Times New Roman"/>
          <w:sz w:val="24"/>
          <w:szCs w:val="28"/>
        </w:rPr>
        <w:t xml:space="preserve"> - </w:t>
      </w:r>
      <w:hyperlink w:anchor="P140" w:history="1">
        <w:r w:rsidRPr="000461D8">
          <w:rPr>
            <w:rFonts w:ascii="Times New Roman" w:hAnsi="Times New Roman" w:cs="Times New Roman"/>
            <w:sz w:val="24"/>
            <w:szCs w:val="28"/>
          </w:rPr>
          <w:t>6</w:t>
        </w:r>
      </w:hyperlink>
      <w:r w:rsidRPr="000461D8">
        <w:rPr>
          <w:rFonts w:ascii="Times New Roman" w:hAnsi="Times New Roman" w:cs="Times New Roman"/>
          <w:sz w:val="24"/>
          <w:szCs w:val="28"/>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программе на дату подписания заявления.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w:anchor="P138" w:history="1">
        <w:r w:rsidRPr="000461D8">
          <w:rPr>
            <w:rFonts w:ascii="Times New Roman" w:hAnsi="Times New Roman" w:cs="Times New Roman"/>
            <w:sz w:val="24"/>
            <w:szCs w:val="28"/>
          </w:rPr>
          <w:t>графы 4</w:t>
        </w:r>
      </w:hyperlink>
      <w:r w:rsidRPr="000461D8">
        <w:rPr>
          <w:rFonts w:ascii="Times New Roman" w:hAnsi="Times New Roman" w:cs="Times New Roman"/>
          <w:sz w:val="24"/>
          <w:szCs w:val="28"/>
        </w:rPr>
        <w:t xml:space="preserve"> - </w:t>
      </w:r>
      <w:hyperlink w:anchor="P140" w:history="1">
        <w:r w:rsidRPr="000461D8">
          <w:rPr>
            <w:rFonts w:ascii="Times New Roman" w:hAnsi="Times New Roman" w:cs="Times New Roman"/>
            <w:sz w:val="24"/>
            <w:szCs w:val="28"/>
          </w:rPr>
          <w:t>6</w:t>
        </w:r>
      </w:hyperlink>
      <w:r w:rsidRPr="000461D8">
        <w:rPr>
          <w:rFonts w:ascii="Times New Roman" w:hAnsi="Times New Roman" w:cs="Times New Roman"/>
          <w:sz w:val="24"/>
          <w:szCs w:val="28"/>
        </w:rPr>
        <w:t xml:space="preserve"> не заполняют.</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bookmarkStart w:id="4" w:name="P917"/>
      <w:bookmarkEnd w:id="4"/>
      <w:r w:rsidRPr="000461D8">
        <w:rPr>
          <w:rFonts w:ascii="Times New Roman" w:hAnsi="Times New Roman" w:cs="Times New Roman"/>
          <w:sz w:val="24"/>
          <w:szCs w:val="28"/>
        </w:rPr>
        <w:t xml:space="preserve">9. </w:t>
      </w:r>
      <w:hyperlink w:anchor="P160" w:history="1">
        <w:r w:rsidRPr="000461D8">
          <w:rPr>
            <w:rFonts w:ascii="Times New Roman" w:hAnsi="Times New Roman" w:cs="Times New Roman"/>
            <w:sz w:val="24"/>
            <w:szCs w:val="28"/>
          </w:rPr>
          <w:t>Раздел</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60" w:history="1">
        <w:r w:rsidRPr="000461D8">
          <w:rPr>
            <w:rFonts w:ascii="Times New Roman" w:hAnsi="Times New Roman" w:cs="Times New Roman"/>
            <w:sz w:val="24"/>
            <w:szCs w:val="28"/>
          </w:rPr>
          <w:t>раздел</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заполняется по каждому филиалу отдельно.</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10. В </w:t>
      </w:r>
      <w:hyperlink w:anchor="P160" w:history="1">
        <w:r w:rsidRPr="000461D8">
          <w:rPr>
            <w:rFonts w:ascii="Times New Roman" w:hAnsi="Times New Roman" w:cs="Times New Roman"/>
            <w:sz w:val="24"/>
            <w:szCs w:val="28"/>
          </w:rPr>
          <w:t>разделе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11. В </w:t>
      </w:r>
      <w:hyperlink w:anchor="P169"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в отношении: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для государственной аккредитации образовательной деятельности основная образовательная программа.</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bookmarkStart w:id="5" w:name="P921"/>
      <w:bookmarkEnd w:id="5"/>
      <w:r w:rsidRPr="000461D8">
        <w:rPr>
          <w:rFonts w:ascii="Times New Roman" w:hAnsi="Times New Roman" w:cs="Times New Roman"/>
          <w:sz w:val="24"/>
          <w:szCs w:val="28"/>
        </w:rPr>
        <w:t xml:space="preserve">12. Табличная </w:t>
      </w:r>
      <w:hyperlink w:anchor="P178" w:history="1">
        <w:r w:rsidRPr="000461D8">
          <w:rPr>
            <w:rFonts w:ascii="Times New Roman" w:hAnsi="Times New Roman" w:cs="Times New Roman"/>
            <w:sz w:val="24"/>
            <w:szCs w:val="28"/>
          </w:rPr>
          <w:t>часть</w:t>
        </w:r>
      </w:hyperlink>
      <w:r w:rsidRPr="000461D8">
        <w:rPr>
          <w:rFonts w:ascii="Times New Roman" w:hAnsi="Times New Roman" w:cs="Times New Roman"/>
          <w:sz w:val="24"/>
          <w:szCs w:val="28"/>
        </w:rPr>
        <w:t xml:space="preserve"> раздела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Табличная </w:t>
      </w:r>
      <w:hyperlink w:anchor="P178" w:history="1">
        <w:r w:rsidRPr="000461D8">
          <w:rPr>
            <w:rFonts w:ascii="Times New Roman" w:hAnsi="Times New Roman" w:cs="Times New Roman"/>
            <w:sz w:val="24"/>
            <w:szCs w:val="28"/>
          </w:rPr>
          <w:t>часть</w:t>
        </w:r>
      </w:hyperlink>
      <w:r w:rsidRPr="000461D8">
        <w:rPr>
          <w:rFonts w:ascii="Times New Roman" w:hAnsi="Times New Roman" w:cs="Times New Roman"/>
          <w:sz w:val="24"/>
          <w:szCs w:val="28"/>
        </w:rPr>
        <w:t xml:space="preserve"> раздела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отношении основных общеобразовательных программ заполняется в соответствии с </w:t>
      </w:r>
      <w:hyperlink w:anchor="P894" w:history="1">
        <w:r w:rsidRPr="000461D8">
          <w:rPr>
            <w:rFonts w:ascii="Times New Roman" w:hAnsi="Times New Roman" w:cs="Times New Roman"/>
            <w:sz w:val="24"/>
            <w:szCs w:val="28"/>
          </w:rPr>
          <w:t>пунктом 6</w:t>
        </w:r>
      </w:hyperlink>
      <w:r w:rsidRPr="000461D8">
        <w:rPr>
          <w:rFonts w:ascii="Times New Roman" w:hAnsi="Times New Roman" w:cs="Times New Roman"/>
          <w:sz w:val="24"/>
          <w:szCs w:val="28"/>
        </w:rPr>
        <w:t xml:space="preserve"> настоящих требований.</w:t>
      </w:r>
    </w:p>
    <w:p w:rsidR="000461D8" w:rsidRPr="000461D8" w:rsidRDefault="000461D8" w:rsidP="000461D8">
      <w:pPr>
        <w:pStyle w:val="ConsPlusNormal"/>
        <w:spacing w:before="220"/>
        <w:ind w:firstLine="540"/>
        <w:contextualSpacing/>
        <w:jc w:val="both"/>
        <w:rPr>
          <w:rFonts w:ascii="Times New Roman" w:hAnsi="Times New Roman" w:cs="Times New Roman"/>
          <w:sz w:val="32"/>
          <w:szCs w:val="28"/>
        </w:rPr>
      </w:pPr>
      <w:r w:rsidRPr="000461D8">
        <w:rPr>
          <w:rFonts w:ascii="Times New Roman" w:hAnsi="Times New Roman" w:cs="Times New Roman"/>
          <w:sz w:val="24"/>
          <w:szCs w:val="28"/>
        </w:rPr>
        <w:t xml:space="preserve">13. </w:t>
      </w:r>
      <w:hyperlink w:anchor="P195" w:history="1">
        <w:r w:rsidRPr="000461D8">
          <w:rPr>
            <w:rFonts w:ascii="Times New Roman" w:hAnsi="Times New Roman" w:cs="Times New Roman"/>
            <w:sz w:val="24"/>
            <w:szCs w:val="28"/>
          </w:rPr>
          <w:t>Строка</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заполняется в случае, если заявитель заявляет для государственной </w:t>
      </w:r>
      <w:proofErr w:type="gramStart"/>
      <w:r w:rsidRPr="000461D8">
        <w:rPr>
          <w:rFonts w:ascii="Times New Roman" w:hAnsi="Times New Roman" w:cs="Times New Roman"/>
          <w:sz w:val="24"/>
          <w:szCs w:val="28"/>
        </w:rPr>
        <w:t>аккредитации образовательной деятельности</w:t>
      </w:r>
      <w:proofErr w:type="gramEnd"/>
      <w:r w:rsidRPr="000461D8">
        <w:rPr>
          <w:rFonts w:ascii="Times New Roman" w:hAnsi="Times New Roman" w:cs="Times New Roman"/>
          <w:sz w:val="24"/>
          <w:szCs w:val="28"/>
        </w:rPr>
        <w:t xml:space="preserve"> планируемые к реализации филиалом основные</w:t>
      </w:r>
      <w:r>
        <w:rPr>
          <w:rFonts w:ascii="Times New Roman" w:hAnsi="Times New Roman" w:cs="Times New Roman"/>
          <w:sz w:val="24"/>
          <w:szCs w:val="28"/>
        </w:rPr>
        <w:br/>
      </w:r>
    </w:p>
    <w:p w:rsidR="000461D8" w:rsidRPr="000461D8" w:rsidRDefault="000461D8" w:rsidP="000461D8">
      <w:pPr>
        <w:pStyle w:val="ConsPlusNormal"/>
        <w:spacing w:before="220"/>
        <w:contextualSpacing/>
        <w:jc w:val="both"/>
        <w:rPr>
          <w:rFonts w:ascii="Times New Roman" w:hAnsi="Times New Roman" w:cs="Times New Roman"/>
          <w:sz w:val="24"/>
          <w:szCs w:val="28"/>
        </w:rPr>
      </w:pPr>
      <w:r w:rsidRPr="000461D8">
        <w:rPr>
          <w:rFonts w:ascii="Times New Roman" w:hAnsi="Times New Roman" w:cs="Times New Roman"/>
          <w:sz w:val="24"/>
          <w:szCs w:val="28"/>
        </w:rPr>
        <w:t>--------------------------------</w:t>
      </w:r>
    </w:p>
    <w:p w:rsidR="000461D8" w:rsidRPr="000461D8" w:rsidRDefault="000461D8" w:rsidP="000461D8">
      <w:pPr>
        <w:pStyle w:val="ConsPlusNormal"/>
        <w:spacing w:before="220"/>
        <w:contextualSpacing/>
        <w:jc w:val="both"/>
        <w:rPr>
          <w:rFonts w:ascii="Times New Roman" w:hAnsi="Times New Roman" w:cs="Times New Roman"/>
          <w:sz w:val="20"/>
          <w:szCs w:val="28"/>
        </w:rPr>
      </w:pPr>
      <w:r w:rsidRPr="000461D8">
        <w:rPr>
          <w:rFonts w:ascii="Times New Roman" w:hAnsi="Times New Roman" w:cs="Times New Roman"/>
          <w:sz w:val="20"/>
          <w:szCs w:val="28"/>
        </w:rPr>
        <w:t>&lt;5&gt; Собрание законодательства Российской Федерации, 2012, № 53, ст. 7598.</w:t>
      </w:r>
    </w:p>
    <w:p w:rsidR="000461D8" w:rsidRPr="000461D8" w:rsidRDefault="000461D8" w:rsidP="000461D8">
      <w:pPr>
        <w:pStyle w:val="ConsPlusNormal"/>
        <w:spacing w:before="220"/>
        <w:contextualSpacing/>
        <w:jc w:val="both"/>
        <w:rPr>
          <w:rFonts w:ascii="Times New Roman" w:hAnsi="Times New Roman" w:cs="Times New Roman"/>
          <w:sz w:val="24"/>
          <w:szCs w:val="28"/>
        </w:rPr>
      </w:pPr>
      <w:r w:rsidRPr="000461D8">
        <w:rPr>
          <w:rFonts w:ascii="Times New Roman" w:hAnsi="Times New Roman" w:cs="Times New Roman"/>
          <w:sz w:val="24"/>
          <w:szCs w:val="28"/>
        </w:rPr>
        <w:lastRenderedPageBreak/>
        <w:t>общеобразовательные программы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часть из заявления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В </w:t>
      </w:r>
      <w:hyperlink w:anchor="P195"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Заявление на государственную аккредитацию подается одновременно с заявлением о представлении лицензии (внесении изменений в реестр лицензий)</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да</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если заявление на государственную аккредитацию основных общеобразовательных программ подается в соответствии с </w:t>
      </w:r>
      <w:hyperlink r:id="rId12" w:history="1">
        <w:r w:rsidRPr="000461D8">
          <w:rPr>
            <w:rFonts w:ascii="Times New Roman" w:hAnsi="Times New Roman" w:cs="Times New Roman"/>
            <w:sz w:val="24"/>
            <w:szCs w:val="28"/>
          </w:rPr>
          <w:t>частью 10 статьи 92</w:t>
        </w:r>
      </w:hyperlink>
      <w:r w:rsidRPr="000461D8">
        <w:rPr>
          <w:rFonts w:ascii="Times New Roman" w:hAnsi="Times New Roman" w:cs="Times New Roman"/>
          <w:sz w:val="24"/>
          <w:szCs w:val="28"/>
        </w:rPr>
        <w:t xml:space="preserve"> Федерального закона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273-ФЗ, с указанием даты подачи заявления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bookmarkStart w:id="6" w:name="P925"/>
      <w:bookmarkEnd w:id="6"/>
      <w:r w:rsidRPr="000461D8">
        <w:rPr>
          <w:rFonts w:ascii="Times New Roman" w:hAnsi="Times New Roman" w:cs="Times New Roman"/>
          <w:sz w:val="24"/>
          <w:szCs w:val="28"/>
        </w:rPr>
        <w:t xml:space="preserve">14. Табличная </w:t>
      </w:r>
      <w:hyperlink w:anchor="P208" w:history="1">
        <w:r w:rsidRPr="000461D8">
          <w:rPr>
            <w:rFonts w:ascii="Times New Roman" w:hAnsi="Times New Roman" w:cs="Times New Roman"/>
            <w:sz w:val="24"/>
            <w:szCs w:val="28"/>
          </w:rPr>
          <w:t>часть</w:t>
        </w:r>
      </w:hyperlink>
      <w:r w:rsidRPr="000461D8">
        <w:rPr>
          <w:rFonts w:ascii="Times New Roman" w:hAnsi="Times New Roman" w:cs="Times New Roman"/>
          <w:sz w:val="24"/>
          <w:szCs w:val="28"/>
        </w:rPr>
        <w:t xml:space="preserve"> раздела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Табличная часть раздела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филиале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отношении основных профессиональных образовательных программ заполняется в соответствии с </w:t>
      </w:r>
      <w:hyperlink w:anchor="P905" w:history="1">
        <w:r w:rsidRPr="000461D8">
          <w:rPr>
            <w:rFonts w:ascii="Times New Roman" w:hAnsi="Times New Roman" w:cs="Times New Roman"/>
            <w:sz w:val="24"/>
            <w:szCs w:val="28"/>
          </w:rPr>
          <w:t>пунктом 8</w:t>
        </w:r>
      </w:hyperlink>
      <w:r w:rsidRPr="000461D8">
        <w:rPr>
          <w:rFonts w:ascii="Times New Roman" w:hAnsi="Times New Roman" w:cs="Times New Roman"/>
          <w:sz w:val="24"/>
          <w:szCs w:val="28"/>
        </w:rPr>
        <w:t xml:space="preserve"> настоящих требований.</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15. В </w:t>
      </w:r>
      <w:hyperlink w:anchor="P240"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240"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нет</w:t>
      </w:r>
      <w:r w:rsidRPr="000461D8">
        <w:rPr>
          <w:rFonts w:ascii="Times New Roman" w:hAnsi="Times New Roman" w:cs="Times New Roman"/>
          <w:sz w:val="24"/>
          <w:szCs w:val="28"/>
        </w:rPr>
        <w:t>»</w:t>
      </w:r>
      <w:r w:rsidRPr="000461D8">
        <w:rPr>
          <w:rFonts w:ascii="Times New Roman" w:hAnsi="Times New Roman" w:cs="Times New Roman"/>
          <w:sz w:val="24"/>
          <w:szCs w:val="28"/>
        </w:rPr>
        <w:t>.</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16. В </w:t>
      </w:r>
      <w:hyperlink w:anchor="P246" w:history="1">
        <w:r w:rsidRPr="000461D8">
          <w:rPr>
            <w:rFonts w:ascii="Times New Roman" w:hAnsi="Times New Roman" w:cs="Times New Roman"/>
            <w:sz w:val="24"/>
            <w:szCs w:val="28"/>
          </w:rPr>
          <w:t>строках</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адрес ссылки на соответствующую информацию, размещенную на официальном сайте организации в информационно-телекоммуникационной сети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форме электронного документа, подписанного электронной подписью руководителя организации (индивидуального предпринимателя). При отсутствии на сайте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нет</w:t>
      </w:r>
      <w:r w:rsidRPr="000461D8">
        <w:rPr>
          <w:rFonts w:ascii="Times New Roman" w:hAnsi="Times New Roman" w:cs="Times New Roman"/>
          <w:sz w:val="24"/>
          <w:szCs w:val="28"/>
        </w:rPr>
        <w:t>»</w:t>
      </w:r>
      <w:r w:rsidRPr="000461D8">
        <w:rPr>
          <w:rFonts w:ascii="Times New Roman" w:hAnsi="Times New Roman" w:cs="Times New Roman"/>
          <w:sz w:val="24"/>
          <w:szCs w:val="28"/>
        </w:rPr>
        <w:t>.</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17. В </w:t>
      </w:r>
      <w:hyperlink w:anchor="P269"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Информация о наличии отчета о самообследовании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адрес ссылки на соответствующую информацию, размещенную на официальном сайте организации в информационно-телекоммуникационной сети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на сайте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нет</w:t>
      </w:r>
      <w:r w:rsidRPr="000461D8">
        <w:rPr>
          <w:rFonts w:ascii="Times New Roman" w:hAnsi="Times New Roman" w:cs="Times New Roman"/>
          <w:sz w:val="24"/>
          <w:szCs w:val="28"/>
        </w:rPr>
        <w:t>»</w:t>
      </w:r>
      <w:r w:rsidRPr="000461D8">
        <w:rPr>
          <w:rFonts w:ascii="Times New Roman" w:hAnsi="Times New Roman" w:cs="Times New Roman"/>
          <w:sz w:val="24"/>
          <w:szCs w:val="28"/>
        </w:rPr>
        <w:t>.</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18. В </w:t>
      </w:r>
      <w:hyperlink w:anchor="P275"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Достоверность информации, содержащейся в документах и материалах, размещенных на официальном сайте в информационно-телекоммуникационной сети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организации/индивидуального предпринимателя (при наличии), подтверждаю:</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19. В </w:t>
      </w:r>
      <w:hyperlink w:anchor="P284"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Номер контактного телефона организации/индивидуального предпринимателя</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номер телефона с кодом страны и города (без пробелов и прочерков).</w:t>
      </w:r>
      <w:bookmarkStart w:id="7" w:name="_GoBack"/>
      <w:bookmarkEnd w:id="7"/>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20. В </w:t>
      </w:r>
      <w:hyperlink w:anchor="P285"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Адрес электронной почты организации/индивидуального </w:t>
      </w:r>
      <w:r w:rsidRPr="000461D8">
        <w:rPr>
          <w:rFonts w:ascii="Times New Roman" w:hAnsi="Times New Roman" w:cs="Times New Roman"/>
          <w:sz w:val="24"/>
          <w:szCs w:val="28"/>
        </w:rPr>
        <w:lastRenderedPageBreak/>
        <w:t>предпринимателя (при наличии)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адрес электронной почты, который состоит из двух частей, разделенных символом </w:t>
      </w:r>
      <w:r w:rsidRPr="000461D8">
        <w:rPr>
          <w:rFonts w:ascii="Times New Roman" w:hAnsi="Times New Roman" w:cs="Times New Roman"/>
          <w:sz w:val="24"/>
          <w:szCs w:val="28"/>
        </w:rPr>
        <w:t>«</w:t>
      </w:r>
      <w:r w:rsidRPr="000461D8">
        <w:rPr>
          <w:rFonts w:ascii="Times New Roman" w:hAnsi="Times New Roman" w:cs="Times New Roman"/>
          <w:sz w:val="24"/>
          <w:szCs w:val="28"/>
        </w:rPr>
        <w:t>@</w:t>
      </w:r>
      <w:r w:rsidRPr="000461D8">
        <w:rPr>
          <w:rFonts w:ascii="Times New Roman" w:hAnsi="Times New Roman" w:cs="Times New Roman"/>
          <w:sz w:val="24"/>
          <w:szCs w:val="28"/>
        </w:rPr>
        <w:t>»</w:t>
      </w:r>
      <w:r w:rsidRPr="000461D8">
        <w:rPr>
          <w:rFonts w:ascii="Times New Roman" w:hAnsi="Times New Roman" w:cs="Times New Roman"/>
          <w:sz w:val="24"/>
          <w:szCs w:val="28"/>
        </w:rPr>
        <w:t>. В левой части указывается имя почтового ящика, в правой части указывается доменное имя сервера, на котором располагается почтовый ящик.</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21. В </w:t>
      </w:r>
      <w:hyperlink w:anchor="P287"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Адрес официального сайта в информационно-телекоммуникационной сети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организации/индивидуального предпринимателя (при наличии)</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адрес официального сайта в информационно-телекоммуникационной сети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организации/индивидуального предпринимателя (при наличии), который состоит из протокола (http://) и доменного имени сайта.</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22. В </w:t>
      </w:r>
      <w:hyperlink w:anchor="P289"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Прошу направлять информацию о ходе процедуры государственной аккредитации образовательной деятельности в электронной форме (да/нет)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указывается </w:t>
      </w:r>
      <w:r w:rsidRPr="000461D8">
        <w:rPr>
          <w:rFonts w:ascii="Times New Roman" w:hAnsi="Times New Roman" w:cs="Times New Roman"/>
          <w:sz w:val="24"/>
          <w:szCs w:val="28"/>
        </w:rPr>
        <w:t>«</w:t>
      </w:r>
      <w:r w:rsidRPr="000461D8">
        <w:rPr>
          <w:rFonts w:ascii="Times New Roman" w:hAnsi="Times New Roman" w:cs="Times New Roman"/>
          <w:sz w:val="24"/>
          <w:szCs w:val="28"/>
        </w:rPr>
        <w:t>да</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если заявитель намерен получать информацию о ходе процедуры государственной аккредитации образовательной деятельности в электронной форме. В ином случае указывается значение </w:t>
      </w:r>
      <w:r w:rsidRPr="000461D8">
        <w:rPr>
          <w:rFonts w:ascii="Times New Roman" w:hAnsi="Times New Roman" w:cs="Times New Roman"/>
          <w:sz w:val="24"/>
          <w:szCs w:val="28"/>
        </w:rPr>
        <w:t>«</w:t>
      </w:r>
      <w:r w:rsidRPr="000461D8">
        <w:rPr>
          <w:rFonts w:ascii="Times New Roman" w:hAnsi="Times New Roman" w:cs="Times New Roman"/>
          <w:sz w:val="24"/>
          <w:szCs w:val="28"/>
        </w:rPr>
        <w:t>нет</w:t>
      </w:r>
      <w:r w:rsidRPr="000461D8">
        <w:rPr>
          <w:rFonts w:ascii="Times New Roman" w:hAnsi="Times New Roman" w:cs="Times New Roman"/>
          <w:sz w:val="24"/>
          <w:szCs w:val="28"/>
        </w:rPr>
        <w:t>»</w:t>
      </w:r>
      <w:r w:rsidRPr="000461D8">
        <w:rPr>
          <w:rFonts w:ascii="Times New Roman" w:hAnsi="Times New Roman" w:cs="Times New Roman"/>
          <w:sz w:val="24"/>
          <w:szCs w:val="28"/>
        </w:rPr>
        <w:t>.</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23. В </w:t>
      </w:r>
      <w:hyperlink w:anchor="P292" w:history="1">
        <w:r w:rsidRPr="000461D8">
          <w:rPr>
            <w:rFonts w:ascii="Times New Roman" w:hAnsi="Times New Roman" w:cs="Times New Roman"/>
            <w:sz w:val="24"/>
            <w:szCs w:val="28"/>
          </w:rPr>
          <w:t>строке</w:t>
        </w:r>
      </w:hyperlink>
      <w:r w:rsidRPr="000461D8">
        <w:rPr>
          <w:rFonts w:ascii="Times New Roman" w:hAnsi="Times New Roman" w:cs="Times New Roman"/>
          <w:sz w:val="24"/>
          <w:szCs w:val="28"/>
        </w:rPr>
        <w:t xml:space="preserve"> </w:t>
      </w:r>
      <w:r w:rsidRPr="000461D8">
        <w:rPr>
          <w:rFonts w:ascii="Times New Roman" w:hAnsi="Times New Roman" w:cs="Times New Roman"/>
          <w:sz w:val="24"/>
          <w:szCs w:val="28"/>
        </w:rPr>
        <w:t>«</w:t>
      </w:r>
      <w:r w:rsidRPr="000461D8">
        <w:rPr>
          <w:rFonts w:ascii="Times New Roman" w:hAnsi="Times New Roman" w:cs="Times New Roman"/>
          <w:sz w:val="24"/>
          <w:szCs w:val="28"/>
        </w:rPr>
        <w:t>Приложение</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24. При представлении на бумажном носителе </w:t>
      </w:r>
      <w:hyperlink w:anchor="P63" w:history="1">
        <w:r w:rsidRPr="000461D8">
          <w:rPr>
            <w:rFonts w:ascii="Times New Roman" w:hAnsi="Times New Roman" w:cs="Times New Roman"/>
            <w:sz w:val="24"/>
            <w:szCs w:val="28"/>
          </w:rPr>
          <w:t>заявление</w:t>
        </w:r>
      </w:hyperlink>
      <w:r w:rsidRPr="000461D8">
        <w:rPr>
          <w:rFonts w:ascii="Times New Roman" w:hAnsi="Times New Roman" w:cs="Times New Roman"/>
          <w:sz w:val="24"/>
          <w:szCs w:val="28"/>
        </w:rPr>
        <w:t xml:space="preserve"> подписывается руководителем организации (индивидуальным предпринимателем), либо лицом, замещающим руководителя.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При представлении </w:t>
      </w:r>
      <w:hyperlink w:anchor="P63" w:history="1">
        <w:r w:rsidRPr="000461D8">
          <w:rPr>
            <w:rFonts w:ascii="Times New Roman" w:hAnsi="Times New Roman" w:cs="Times New Roman"/>
            <w:sz w:val="24"/>
            <w:szCs w:val="28"/>
          </w:rPr>
          <w:t>заявления</w:t>
        </w:r>
      </w:hyperlink>
      <w:r w:rsidRPr="000461D8">
        <w:rPr>
          <w:rFonts w:ascii="Times New Roman" w:hAnsi="Times New Roman" w:cs="Times New Roman"/>
          <w:sz w:val="24"/>
          <w:szCs w:val="28"/>
        </w:rPr>
        <w:t xml:space="preserve"> в форме электронного документа через информационно-телекоммуникационную сеть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включая федеральную государственную информационную систему </w:t>
      </w:r>
      <w:r w:rsidRPr="000461D8">
        <w:rPr>
          <w:rFonts w:ascii="Times New Roman" w:hAnsi="Times New Roman" w:cs="Times New Roman"/>
          <w:sz w:val="24"/>
          <w:szCs w:val="28"/>
        </w:rPr>
        <w:t>«</w:t>
      </w:r>
      <w:r w:rsidRPr="000461D8">
        <w:rPr>
          <w:rFonts w:ascii="Times New Roman" w:hAnsi="Times New Roman" w:cs="Times New Roman"/>
          <w:sz w:val="24"/>
          <w:szCs w:val="28"/>
        </w:rPr>
        <w:t>Единый портал государственных и муниципальных услуг (функций)</w:t>
      </w:r>
      <w:r w:rsidRPr="000461D8">
        <w:rPr>
          <w:rFonts w:ascii="Times New Roman" w:hAnsi="Times New Roman" w:cs="Times New Roman"/>
          <w:sz w:val="24"/>
          <w:szCs w:val="28"/>
        </w:rPr>
        <w:t>»</w:t>
      </w:r>
      <w:r w:rsidRPr="000461D8">
        <w:rPr>
          <w:rFonts w:ascii="Times New Roman" w:hAnsi="Times New Roman" w:cs="Times New Roman"/>
          <w:sz w:val="24"/>
          <w:szCs w:val="28"/>
        </w:rPr>
        <w:t>,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лица, замещающего руководителя.</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hyperlink w:anchor="P63" w:history="1">
        <w:r w:rsidRPr="000461D8">
          <w:rPr>
            <w:rFonts w:ascii="Times New Roman" w:hAnsi="Times New Roman" w:cs="Times New Roman"/>
            <w:sz w:val="24"/>
            <w:szCs w:val="28"/>
          </w:rPr>
          <w:t>Заявление</w:t>
        </w:r>
      </w:hyperlink>
      <w:r w:rsidRPr="000461D8">
        <w:rPr>
          <w:rFonts w:ascii="Times New Roman" w:hAnsi="Times New Roman" w:cs="Times New Roman"/>
          <w:sz w:val="24"/>
          <w:szCs w:val="28"/>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rsidR="000461D8" w:rsidRPr="000461D8" w:rsidRDefault="000461D8" w:rsidP="000461D8">
      <w:pPr>
        <w:pStyle w:val="ConsPlusNormal"/>
        <w:spacing w:before="220"/>
        <w:ind w:firstLine="540"/>
        <w:contextualSpacing/>
        <w:jc w:val="both"/>
        <w:rPr>
          <w:rFonts w:ascii="Times New Roman" w:hAnsi="Times New Roman" w:cs="Times New Roman"/>
          <w:sz w:val="24"/>
          <w:szCs w:val="28"/>
        </w:rPr>
      </w:pPr>
      <w:r w:rsidRPr="000461D8">
        <w:rPr>
          <w:rFonts w:ascii="Times New Roman" w:hAnsi="Times New Roman" w:cs="Times New Roman"/>
          <w:sz w:val="24"/>
          <w:szCs w:val="28"/>
        </w:rPr>
        <w:t xml:space="preserve">25. </w:t>
      </w:r>
      <w:hyperlink w:anchor="P63" w:history="1">
        <w:r w:rsidRPr="000461D8">
          <w:rPr>
            <w:rFonts w:ascii="Times New Roman" w:hAnsi="Times New Roman" w:cs="Times New Roman"/>
            <w:sz w:val="24"/>
            <w:szCs w:val="28"/>
          </w:rPr>
          <w:t>Заявление</w:t>
        </w:r>
      </w:hyperlink>
      <w:r w:rsidRPr="000461D8">
        <w:rPr>
          <w:rFonts w:ascii="Times New Roman" w:hAnsi="Times New Roman" w:cs="Times New Roman"/>
          <w:sz w:val="24"/>
          <w:szCs w:val="28"/>
        </w:rPr>
        <w:t xml:space="preserve"> составляется по состоянию на дату не ранее 10 календарных дней до представления в </w:t>
      </w:r>
      <w:proofErr w:type="spellStart"/>
      <w:r w:rsidRPr="000461D8">
        <w:rPr>
          <w:rFonts w:ascii="Times New Roman" w:hAnsi="Times New Roman" w:cs="Times New Roman"/>
          <w:sz w:val="24"/>
          <w:szCs w:val="28"/>
        </w:rPr>
        <w:t>аккредитационный</w:t>
      </w:r>
      <w:proofErr w:type="spellEnd"/>
      <w:r w:rsidRPr="000461D8">
        <w:rPr>
          <w:rFonts w:ascii="Times New Roman" w:hAnsi="Times New Roman" w:cs="Times New Roman"/>
          <w:sz w:val="24"/>
          <w:szCs w:val="28"/>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w:t>
      </w:r>
      <w:r w:rsidRPr="000461D8">
        <w:rPr>
          <w:rFonts w:ascii="Times New Roman" w:hAnsi="Times New Roman" w:cs="Times New Roman"/>
          <w:sz w:val="24"/>
          <w:szCs w:val="28"/>
        </w:rPr>
        <w:t>«</w:t>
      </w:r>
      <w:r w:rsidRPr="000461D8">
        <w:rPr>
          <w:rFonts w:ascii="Times New Roman" w:hAnsi="Times New Roman" w:cs="Times New Roman"/>
          <w:sz w:val="24"/>
          <w:szCs w:val="28"/>
        </w:rPr>
        <w:t>Интернет</w:t>
      </w:r>
      <w:r w:rsidRPr="000461D8">
        <w:rPr>
          <w:rFonts w:ascii="Times New Roman" w:hAnsi="Times New Roman" w:cs="Times New Roman"/>
          <w:sz w:val="24"/>
          <w:szCs w:val="28"/>
        </w:rPr>
        <w:t>»</w:t>
      </w:r>
      <w:r w:rsidRPr="000461D8">
        <w:rPr>
          <w:rFonts w:ascii="Times New Roman" w:hAnsi="Times New Roman" w:cs="Times New Roman"/>
          <w:sz w:val="24"/>
          <w:szCs w:val="28"/>
        </w:rPr>
        <w:t xml:space="preserve">, включая федеральную государственную информационную систему </w:t>
      </w:r>
      <w:r w:rsidRPr="000461D8">
        <w:rPr>
          <w:rFonts w:ascii="Times New Roman" w:hAnsi="Times New Roman" w:cs="Times New Roman"/>
          <w:sz w:val="24"/>
          <w:szCs w:val="28"/>
        </w:rPr>
        <w:t>«</w:t>
      </w:r>
      <w:r w:rsidRPr="000461D8">
        <w:rPr>
          <w:rFonts w:ascii="Times New Roman" w:hAnsi="Times New Roman" w:cs="Times New Roman"/>
          <w:sz w:val="24"/>
          <w:szCs w:val="28"/>
        </w:rPr>
        <w:t>Единый портал государственных и муниципальных услуг (функций)</w:t>
      </w:r>
      <w:r w:rsidRPr="000461D8">
        <w:rPr>
          <w:rFonts w:ascii="Times New Roman" w:hAnsi="Times New Roman" w:cs="Times New Roman"/>
          <w:sz w:val="24"/>
          <w:szCs w:val="28"/>
        </w:rPr>
        <w:t>»</w:t>
      </w:r>
      <w:r w:rsidRPr="000461D8">
        <w:rPr>
          <w:rFonts w:ascii="Times New Roman" w:hAnsi="Times New Roman" w:cs="Times New Roman"/>
          <w:sz w:val="24"/>
          <w:szCs w:val="28"/>
        </w:rPr>
        <w:t>, региональные порталы государственных и муниципальных услуг, либо до его представления в почтовое отделение.</w:t>
      </w:r>
    </w:p>
    <w:p w:rsidR="00C91C63" w:rsidRPr="000461D8" w:rsidRDefault="00C91C63" w:rsidP="000461D8">
      <w:pPr>
        <w:contextualSpacing/>
        <w:rPr>
          <w:rFonts w:ascii="Times New Roman" w:hAnsi="Times New Roman" w:cs="Times New Roman"/>
          <w:sz w:val="24"/>
          <w:szCs w:val="28"/>
        </w:rPr>
      </w:pPr>
    </w:p>
    <w:sectPr w:rsidR="00C91C63" w:rsidRPr="000461D8" w:rsidSect="000461D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3"/>
    <w:rsid w:val="000461D8"/>
    <w:rsid w:val="002D2A53"/>
    <w:rsid w:val="00382C35"/>
    <w:rsid w:val="00391A49"/>
    <w:rsid w:val="00445319"/>
    <w:rsid w:val="009B642A"/>
    <w:rsid w:val="00C9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9216-FD00-4589-BE87-2C9AC54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A5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46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E637579791C1FAF73C8AAC1DCB4DD1FFFD47647D19F366FCA8BE6B2t5f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46A900BAE7EA8758F657581638532CB4B06473717F1C1FAF73C8AAC1DCB4DD0DFF8C7A45D9813F6CDFDDB7F40892BB1349394F4A4F2528t3f2I" TargetMode="External"/><Relationship Id="rId12" Type="http://schemas.openxmlformats.org/officeDocument/2006/relationships/hyperlink" Target="consultantplus://offline/ref=8746A900BAE7EA8758F657581638532CB4B16C777E731C1FAF73C8AAC1DCB4DD0DFF8C794DDE8A623C90DCEBB25581B919493B4D56t4f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46A900BAE7EA8758F657581638532CB4B16C777E731C1FAF73C8AAC1DCB4DD0DFF8C794DDE8A623C90DCEBB25581B919493B4D56t4fFI" TargetMode="External"/><Relationship Id="rId11" Type="http://schemas.openxmlformats.org/officeDocument/2006/relationships/hyperlink" Target="consultantplus://offline/ref=8746A900BAE7EA8758F657581638532CB4B16C777E731C1FAF73C8AAC1DCB4DD0DFF8C7A45D9803E64DFDDB7F40892BB1349394F4A4F2528t3f2I" TargetMode="External"/><Relationship Id="rId5" Type="http://schemas.openxmlformats.org/officeDocument/2006/relationships/hyperlink" Target="consultantplus://offline/ref=8746A900BAE7EA8758F657581638532CB4B16C777E731C1FAF73C8AAC1DCB4DD0DFF8C7A45D9833765DFDDB7F40892BB1349394F4A4F2528t3f2I" TargetMode="External"/><Relationship Id="rId10" Type="http://schemas.openxmlformats.org/officeDocument/2006/relationships/hyperlink" Target="consultantplus://offline/ref=8746A900BAE7EA8758F657581638532CB4B167737F7B1C1FAF73C8AAC1DCB4DD1FFFD47647D19F366FCA8BE6B2t5fFI" TargetMode="External"/><Relationship Id="rId4" Type="http://schemas.openxmlformats.org/officeDocument/2006/relationships/hyperlink" Target="consultantplus://offline/ref=8746A900BAE7EA8758F657581638532CB4B16C777E731C1FAF73C8AAC1DCB4DD0DFF8C7945DB8A623C90DCEBB25581B919493B4D56t4fFI" TargetMode="External"/><Relationship Id="rId9" Type="http://schemas.openxmlformats.org/officeDocument/2006/relationships/hyperlink" Target="consultantplus://offline/ref=8746A900BAE7EA8758F657581638532CB4BF62707F7D1C1FAF73C8AAC1DCB4DD1FFFD47647D19F366FCA8BE6B2t5f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2021-09-27T12:13:00Z</dcterms:created>
  <dcterms:modified xsi:type="dcterms:W3CDTF">2022-03-01T13:27:00Z</dcterms:modified>
</cp:coreProperties>
</file>